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71" w:rsidRPr="00C15C71" w:rsidRDefault="002F77CC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ПРАВИЛА И СТАНДАРТЫ</w:t>
      </w:r>
    </w:p>
    <w:p w:rsidR="0022460D" w:rsidRDefault="0022460D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ПАЛАТЫ ЮРИДИЧЕСКИХ КОНСУЛЬТАНТОВ </w:t>
      </w:r>
    </w:p>
    <w:p w:rsidR="00C15C71" w:rsidRPr="00C15C71" w:rsidRDefault="0022460D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«ЕВРАЗИЙСКАЯ ПАЛАТА ЮРИСТОВ»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Оглавление</w:t>
      </w:r>
    </w:p>
    <w:p w:rsidR="006311A9" w:rsidRPr="00C15C71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I. Общие положения.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II. Саморегулирование.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III. Юридическая помощь.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IV. Палата юридических консультантов.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V. Члены палаты юридических консультантов.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VI. Стандарты.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VII. Правила профессиональной деятельности.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VIII. Правила деловой этики.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IX. Требования, препятствующие недобросовестной конкуренции.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X. Правила взаимоотношений с Палатой и другими членами Палаты.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XI. Контроль Палаты за деятельностью своих членов.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XII. Ответственность членов Палаты и порядок привлечения к ней.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XIII. Заключительные положения.</w:t>
      </w:r>
    </w:p>
    <w:p w:rsidR="006311A9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311A9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311A9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311A9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311A9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311A9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2A69" w:rsidRDefault="003E2A6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2A69" w:rsidRDefault="003E2A6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311A9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E2A69" w:rsidRPr="003E2A6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1.1. Настоящие Правила и стандарты П</w:t>
      </w:r>
      <w:r w:rsidR="003E2A69">
        <w:rPr>
          <w:rFonts w:ascii="Times New Roman" w:hAnsi="Times New Roman"/>
          <w:sz w:val="24"/>
          <w:szCs w:val="24"/>
        </w:rPr>
        <w:t>алаты юридических консультантов</w:t>
      </w:r>
      <w:r w:rsidR="006311A9" w:rsidRPr="006311A9">
        <w:rPr>
          <w:rFonts w:ascii="Times New Roman" w:hAnsi="Times New Roman"/>
          <w:sz w:val="24"/>
          <w:szCs w:val="24"/>
        </w:rPr>
        <w:t xml:space="preserve"> </w:t>
      </w:r>
      <w:r w:rsidR="008342E4">
        <w:rPr>
          <w:rFonts w:ascii="Times New Roman" w:hAnsi="Times New Roman"/>
          <w:sz w:val="24"/>
          <w:szCs w:val="24"/>
        </w:rPr>
        <w:t xml:space="preserve"> «Евразийская Палата Юристов»</w:t>
      </w:r>
      <w:r w:rsidR="006311A9" w:rsidRPr="006311A9">
        <w:rPr>
          <w:rFonts w:ascii="Times New Roman" w:hAnsi="Times New Roman"/>
          <w:sz w:val="24"/>
          <w:szCs w:val="24"/>
        </w:rPr>
        <w:t xml:space="preserve"> </w:t>
      </w:r>
      <w:r w:rsidR="003E2A69" w:rsidRPr="003E2A69">
        <w:rPr>
          <w:rFonts w:ascii="Times New Roman" w:hAnsi="Times New Roman"/>
          <w:sz w:val="24"/>
          <w:szCs w:val="24"/>
        </w:rPr>
        <w:t>(далее по тексту – Палата) разработаны и подлежат утверждению и согласованию в</w:t>
      </w:r>
      <w:r w:rsidR="003E2A69" w:rsidRPr="003E2A69">
        <w:t xml:space="preserve"> </w:t>
      </w:r>
      <w:r w:rsidR="003E2A69" w:rsidRPr="003E2A69">
        <w:rPr>
          <w:rFonts w:ascii="Times New Roman" w:hAnsi="Times New Roman"/>
          <w:sz w:val="24"/>
          <w:szCs w:val="24"/>
        </w:rPr>
        <w:t>соответствии с Законом Республики Казахстан от 5 июля 2018 года №176-VI «Об</w:t>
      </w:r>
      <w:r w:rsidR="003E2A69" w:rsidRPr="003E2A69">
        <w:t xml:space="preserve"> </w:t>
      </w:r>
      <w:r w:rsidR="003E2A69" w:rsidRPr="003E2A69">
        <w:rPr>
          <w:rFonts w:ascii="Times New Roman" w:hAnsi="Times New Roman"/>
          <w:sz w:val="24"/>
          <w:szCs w:val="24"/>
        </w:rPr>
        <w:t>адвокатской деятельности и юридической помощи», Законом Республики Казахстан от 12</w:t>
      </w:r>
    </w:p>
    <w:p w:rsidR="003E2A69" w:rsidRPr="003E2A69" w:rsidRDefault="003E2A69" w:rsidP="00982DA6">
      <w:pPr>
        <w:pStyle w:val="ac"/>
        <w:ind w:right="-296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ноября 2015 года №390-V ЗРК «О саморегулировании», с иными нормами действующего</w:t>
      </w:r>
    </w:p>
    <w:p w:rsidR="003E2A69" w:rsidRPr="003E2A69" w:rsidRDefault="003E2A69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 xml:space="preserve">законодательства Республики Казахстан, на основании Устава Палаты.                         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1.2. Некоторые термины, используемые в настоящих Правилах и стандартах: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саморегулирование - комплекс мер, направленных на самостоятельное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регулирование физическими и юридическими лицами осуществляемой ими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предпринимательской или профессиональной деятельности, основанной на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утверждении правил и стандартов саморегулируемой организации, осуществлении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контроля за их соблюдением, а также обеспечении имущественной ответственности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субъектов саморегулирования;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саморегулируемая организация - некоммерческая организация в форме ассоциации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(союза), общественного объединения или иной организационно-правовой форме,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установленной законами Республики Казахстан, основанная на добровольном либо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обязательном членстве (участии) субъектов частного предпринимательства или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субъектов профессиональной деятельности по принципу общности деятельности,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отрасли, видов экономической деятельности, рынка произведенных товаров (работ,</w:t>
      </w:r>
    </w:p>
    <w:p w:rsidR="00C15C71" w:rsidRPr="006311A9" w:rsidRDefault="00C15C71" w:rsidP="00982D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услуг);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правила саморегулируемой организации - документ, определяющий порядок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организации деятельности саморегулируемой организации и ее членов (участников);</w:t>
      </w:r>
    </w:p>
    <w:p w:rsidR="00C15C71" w:rsidRPr="006311A9" w:rsidRDefault="00DC1D30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7351C">
        <w:rPr>
          <w:rFonts w:ascii="Times New Roman" w:hAnsi="Times New Roman"/>
          <w:sz w:val="24"/>
          <w:szCs w:val="24"/>
        </w:rPr>
        <w:t xml:space="preserve"> </w:t>
      </w:r>
      <w:r w:rsidR="00C15C71" w:rsidRPr="006311A9">
        <w:rPr>
          <w:rFonts w:ascii="Times New Roman" w:hAnsi="Times New Roman"/>
          <w:sz w:val="24"/>
          <w:szCs w:val="24"/>
        </w:rPr>
        <w:t>4) стандарт саморегулируемой организации - документ, устанавливающий требования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для многократного использования членами (участниками) саморегулируемой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организации единых и обязательных принципов, характеристик к их товарам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(работам, услугам) и виду деятельности;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личная заинтересованность - материальная и (или) иная заинтересованность члена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(участника) саморегулируемой организации, лица, входящего в состав органов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управления саморегулируемой организации, физического лица, действующего на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основании трудового договора или гражданско-правового договора, которая влияет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или может повлиять на обеспечение прав и законных интересов саморегулируемой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организации и (или) ее членов (участников);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профессиональная деятельность - деятельность физического лица, требующая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владения специальными теоретическими знаниями, практическими умениями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навыками, приобретенными в результате специальной подготовки, а также опыта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работы;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палата юридических консультантов - саморегулируемая, основанная на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обязательном членстве организация, созданная в целях регулирования деятельности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 оказанию юридической помощи и контроля за деятельностью своих членов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части соблюдения ими требований законодательства Республики Казахстан об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адвокатской деятельности и юридической помощи, правил и стандартов палаты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юридических консультантов, Кодекса профессиональной этики, включенная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реестр палат юридических консультантов, объединяющая на условиях членства не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менее пятидесяти юридических консультантов.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юридический консультант - физическое лицо, имеющее высшее юридическое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образование, стаж работы по юридической специальности не менее двух лет,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прошедшее аттестацию, являющееся членом палаты юридических консультантов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оказывающее юридическую помощь;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9) деятельность юридических консультантов - профессиональная деятельность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юридических консультантов по оказанию юридической помощи в целях защиты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прав, свобод и законных интересов физических и юридических лиц;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10) юридическая помощь - деятельность, направленная на обеспечение реализации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закрепленного пунктом 3 статьи 13 Конституции Республики Казахстан права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каждого на получение квалифицированной юридической помощи, в том числе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использованием специальных юридических знаний и навыков, в порядке,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установленном законами Республики Казахстан;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11) участники юридической помощи - лица, оказывающие юридическую помощь,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клиенты, иные лица, задействованные в оказании юридической помощи;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12) клиент - физическое или юридическое лицо (представитель), обратившееся за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получением юридической помощи;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13) правовое информирование - вид юридической помощи, оказываемой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неопределенному кругу лиц путем предоставления информации по вопросам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законодательства Республики Казахстан в устной, письменной формах, в форме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электронного документа либо в виде визуального ознакомления;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14) правовое консультирование - вид юридической помощи, оказываемой физическим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юридическим лицам в форме устных и письменных консультаций, в том числе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касающихся вопроса составления заявлений, жалоб, ходатайств и других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документов правового характера;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15) конфликт интересов - противоречие между личными интересами лица,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оказывающего юридическую помощь, и интересами клиента, которое может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привести к неоказанию или некачественному оказанию юридической помощи.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1.3. Юридическая помощь оказывается в соответствии с нормами Законом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 «Об адвокатской деятельности и юридической помощи» и с учетом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особенностей, установленных кодексами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1.4. Деятельность палаты юридических консультантов регулируется Законом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 «Об адвокатской деятельности и юридической помощи», Законом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 «О саморегулировании», а также уставом, правилами и стандартами палаты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юридических консультантов.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1.5. Учредительными документами палаты являются протокол учредительного общего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собрания членов Палаты и Устав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1.6. Настоящие Правила и стандарты обязательны для выполнения всеми членами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(участниками) Палаты и направлены на обеспечение следующих целей: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определение конкретных требований, предъявляемых к членам (участникам)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повышение качества и безопасности товаров (работ, услуг), производимых ее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членами (участниками)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предупреждение действий, вводящих в заблуждение потребителей относительно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качества товаров (работ, услуг);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применение способов обеспечения имущественной ответственности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защиту интересов членов (участников)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1.7. Настоящие Правила и стандарты Палаты соответствуют требованиям, установленным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законодательством Республики Казахстан в области технического регулирования,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правилам деловой этики, и призваны устранять или уменьшать конфликт интересов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саморегулировании.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1.8. Настоящие Правила и стандарты Палаты устанавливают требования, препятствующие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недобросовестной конкуренции, совершению действий, причиняющих моральный вред или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ущерб потребителям товаров (работ, услуг) и иным лицам, действий, причиняющих ущерб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деловой репутации члена (участника) Палаты либо деловой репутации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1.9. Настоящие Правила Палаты предусматривают ответственность членов (участников)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 и порядок привлечения к ней.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1.10. Настоящие Правила и стандарты подлежат обязательному размещению на интернетресурсе Палаты и опубликованию в периодических печатных изданиях, распространяемых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на всей территории Республики Казахстан. Не допускается их опубликование в неполном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изложении, за исключением содержащих охраняемую законом тайну.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1.11. Настоящие Правила и стандарты Палаты направлены на недопущение конфликтов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интересов членов Палаты и урегулирование их при возникновении.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1.12. Настоящие Правила и стандарты Палаты обеспечивают реализацию членами Палаты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требований действующего законодательства Казахстана об оказании юридической услуг.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1.13. Настоящие Правила и стандарты Палаты обязательны для выполнения всеми членами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Палаты.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II. САМОРЕГУЛИРОВАНИЕ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2.1. Саморегулирование в Палате основывается на обязательном членстве (участии) в сфере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профессиональной деятельности по оказанию юридической помощи.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2.2. Основными целями саморегулирования в Палате являются: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повышение качества и конкурентоспособности отечественных товаров (работ,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услуг);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повышение конкурентоспособности отечественных отраслей экономики;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усиление ответственности участников рынка перед потребителями.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2.3. Общими принципами саморегулирования в Палате являются: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законность - введение и осуществление саморегулирования в соответствии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законами Республики Казахстан при условии соблюдения прав всех заинтересованных лиц;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равенство - наличие равных прав и обязанностей членов 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самофинансирование - финансирование деятельности Палаты на основе членских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взносов и иных источников, не запрещенных законами Республики Казахстан;</w:t>
      </w:r>
    </w:p>
    <w:p w:rsidR="00C15C71" w:rsidRPr="006311A9" w:rsidRDefault="006311A9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 xml:space="preserve"> </w:t>
      </w:r>
      <w:r w:rsidR="00C15C71" w:rsidRPr="006311A9">
        <w:rPr>
          <w:rFonts w:ascii="Times New Roman" w:hAnsi="Times New Roman"/>
          <w:sz w:val="24"/>
          <w:szCs w:val="24"/>
        </w:rPr>
        <w:t>4) ответственность - использование Палатой в соответствии с законами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 механизмов гарантирования имущественной ответственности перед третьими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лицами за ущерб, причиненный действиями членов 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прозрачность деятельности - максимально открытая деятельность Палаты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обеспечением доступности информации для заинтересованных лиц;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зависимость от репутации (репутационная зависимость) - зависимость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Палаты от их профессиональной репутации;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взаимопомощь и защита интересов - оказание Палатой помощи своим членам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(участникам), а также защита их интересов;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независимость - недопустимость вмешательства в деятельность Палаты со стороны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государственных органов, иных организаций и должностных лиц, за исключением случаев,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прямо предусмотренных 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9) эффективность - введение саморегулирования осуществляется только при условии,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что это обеспечит более эффективное достижение целей, поставленных при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государственном регулировании;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10) исключение дублирования - четкое разграничение компетенции государственных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органов и Палатой с целью исключения двойного контроля в отношении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2.4. Палата создается и прекращает деятельность по инициативе физических или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юридических лиц, осуществляющих профессиональную деятельность, либо в соответствии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 законами Республики Казахстан. Палата может быть ликвидирована добровольно или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принудительно на основании и в порядке, предусмотренных Законом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 «О некоммерческих организациях» и иными 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2.5 Условия и порядок приобретения и утраты членства (участия) определяются законами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Республики Казахстан и уставом Палаты. Требования к количеству членов (участников)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 устанавливаются 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2.6. В случае ликвидации Палаты ее члены (участники) в течение трех месяцев обязаны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вступить в другую палату юридических консультантов. В течение данного срока члены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(участники) Палаты вправе осуществлять профессиональную деятельность.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2.7. Основанием для начала, а равно прекращения деятельности Палаты является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уведомление об этом, направленное в регулирующий государственный орган,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соответствии с Законом Республики Казахстан «О разрешениях и уведомлениях».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 течение двух месяцев после направления уведомления Палата представляет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регулирующий государственный орган следующие документы: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устав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настоящие Правила и стандарты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сведения о способе обеспечения имущественной ответственности перед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потребителями произведенных ее членами (участниками) товаров (работ, услуг) и иными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лицами.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2.8. Исключение из реестра палат юридических консультантов осуществляется по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основаниям, в порядке и на условиях, установленных законодательством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2.9. Реестр палат юридических консультантов - перечень саморегулируемых организаций,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содержащий сведения об их реквизитах, осуществляемых ими видах деятельности, 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филиалах, формируемый на основании уведомлений, поданных в соответствии с Законом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Республики Казахстан «О разрешениях и уведомлениях». Информация о таких палатах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предоставляется в форме электронной справки заинтересованным лицам, государственным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органам для использования в работе.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Страница 5 из 19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2.10. Палата посредством размещения на своем интернет-ресурсе и опубликования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средствах массовой информации, распространяемых на всей территории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Казахстан, обязана обеспечить доступ к следующей информации: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о составе своих членов (участников);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об условиях, способах и порядке обеспечения ответственности членов (участников)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 перед потребителями произведенных ими товаров (работ, услуг) и иными лицами;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о членах (участниках), прекративших свое членство (участие) в Палате, и основаниях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прекращения их членства (участия);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об условиях членства (участия) в Палате;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о содержании настоящих Правил и стандартов;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о структуре и компетенции органов управления и специализированных органов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Палаты, количественном и персональном составе коллегиального органа управления,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исполнительного органа управления Палаты, о лице, осуществляющем функции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единоличного исполнительного органа управления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о решениях, принятых общим собранием членов (участников) Палаты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коллегиальным органом управления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о случаях привлечения членов Палаты к ответственности за нарушение требований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законодательства Республики Казахстан об адвокатской деятельности и юридической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помощи, правил и стандартов, Кодекса профессиональной этики;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9) о любых исках и заявлениях, поданных Палатой в суды, а также в отношении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10) о результатах проведенных Палатой проверок деятельности членов (участников)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11) об отчете о финансово-хозяйственной деятельности, включающем информацию обо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всех поступлениях и расходах по каждой специфике отдельно;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12) иной информации, предусмотренной законодательством Республики Казахстан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(или) внутренними документами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2.11. Палата в форме утверждаемого Правлением Палаты Положения предусматривает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способы получения, использования, обработки, хранения и защиты информации,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неправомерное использование которой ее работниками может причинить моральный вред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 (или) имущественный ущерб членам (участникам) Палаты или создать предпосылки для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причинения такого вреда и (или) ущерба.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2.12. В целях предотвращения конфликта интересов в саморегулировании члены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(участники) Палаты, лица, входящие в состав органов управления Палаты, ее работники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обязаны соблюдать интересы Палаты, прежде всего в отношении целей ее деятельности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не должны использовать возможности, связанные с осуществлением ими своих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профессиональных обязанностей, или допускать использование таких возможностей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целях, противоречащих целям, указанным в уставе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2.13. Меры по предотвращению или урегулированию конфликта интересов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саморегулировании устанавливаются уставом Палаты, настоящими Правилами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стандартами.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2.14. Палата осуществляет контроль за профессиональной деятельностью своих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в части соблюдения ими требований правил и стандартов Палаты, условий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членства (участия) в Палате путем осуществления проверок.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2.15. Порядок организации и проведения проверок членов (участников) Палаты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устанавливается правилами Палаты (Положением), согласованными с уполномоченным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органом и регулирующим государственным органом. Палата устанавливает порядок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информирования регулирующего государственного органа о поступивших в адрес Палаты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жалобах на ее членов (участников).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2.16. Палата несет перед своими членами (участниками) в порядке, установленном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законами Республики Казахстан и ее уставом, ответственность за неправомерные действия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работников Палаты при осуществлении ими контроля за деятельностью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Палаты.</w:t>
      </w:r>
    </w:p>
    <w:p w:rsidR="00C15C71" w:rsidRPr="00C15C71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2.17. За нарушение требований нормативных правовых актов Республики Казахстан,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устава, правил и стандартов Палаты ее член (участник) несет ответственность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соответствии с законами Республики Казахстан, внутренними документами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2.18. Порядок наложения взысканий на членов (участников) Палаты, их снятия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обжалования определяется Уставом и правилами Палаты, если иное не установлено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2.19. Источниками формирования имущества Палаты являются: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обязательные взносы членов 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добровольные имущественные взносы и пожертвования;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средства, полученные от оказания образовательных услуг, связанных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предпринимательской деятельностью, коммерческими или профессиональными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интересами членов 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средства, полученные от продажи информационных материалов, связанных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предпринимательской деятельностью, коммерческими или профессиональными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интересами членов 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другие не запрещенные законом поступления.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2.20. В качестве способа обеспечения имущественной ответственности, в том числе своей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 своих членов (участников), перед потребителями произведенных ими товаров (работ,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услуг) и иными лицами, Палата применяет страхование гражданско-правовой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ответственности, в сроки, в порядке и на условиях, установленных законодательством РК.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Решением Общего собрания членов Палата может изменить данный способ обеспечения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ответственности на иной, определенный законом.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2.21. Обращение взыскания в рамках обеспечения имущественной ответственности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производится в одном из следующих случаев: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при признании Палатой обоснованности требований и необходимости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удовлетворения взыскания;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на основании вступившего в законную силу решения суда или арбитража.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2.22. Порядок использования мер обеспечения имущественной ответственности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определяется внутренними документами Палаты, утвержденными общим собранием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членов (участников) Палаты, если иное не предусмотрено законами Республики Казахстан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или ее уставом.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III. ЮРИДИЧЕСКАЯ ПОМОЩЬ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3.1. Принципы оказания юридической помощи - фундаментальные начала оказания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юридической помощи, определяющие ее содержание и обеспечивающие общие условия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реализации прав и обязанностей участников юридической помощи, они взаимосвязаны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образуют их систему. Несоблюдение принципов оказания юридической помощи влечет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ответственность, установленную 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3.2. Оказание юридической помощи основывается на принципах: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верховенства закона;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2) независимости лиц, оказывающих юридическую помощь;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уважения и защиты прав и свобод клиента;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предоставления юридической помощи в интересах клиента;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сохранения профессиональной тайны;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соблюдения норм профессионального и этического поведения;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свободы определения пределов и мер оказания юридической помощи;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соблюдения стандартов оказания юридической помощи;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9) уважения к суду, правилам судопроизводства и коллегам по профессии;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10) доступности юридической помощи.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Страница 7 из 19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3.3. Юридическая помощь предоставляется на началах равенства всех перед законом,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обязанности соблюдать требования Конституции Республики Казахстан, а также законов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иных нормативных правовых актов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3.4. Лица, оказывающие юридическую помощь, независимы при осуществлении своих прав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 исполнении профессиональных обязанностей. Вмешательство в их деятельность со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стороны прокуратуры, судов, других государственных органов, иных организаций и лиц, за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исключением случаев, прямо предусмотренных законами Республики Казахстан,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недопустимо.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3.5. Юридическая помощь оказывается в целях защиты и содействия в реализации прав,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свобод и законных интересов физических лиц, а также прав и законных интересов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юридических лиц. При оказании юридической помощи запрещаются действия, унижающие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честь или умаляющие достоинство клиента, посягающие на неприкосновенность его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частной жизни, нарушающие его личную и семейную тайну, тайну личных вкладов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сбережений, переписки, телефонных переговоров, почтовых, телеграфных и иных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сообщений.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3.6. Лицо, оказывающее юридическую помощь, обязано надлежаще выполнять свои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профессиональные обязанности, принимая необходимые меры для предотвращения вреда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интересам клиента. При оказании юридической помощи лицо, оказывающее юридическую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помощь, обязано разъяснить клиенту возможные результаты и последствия юридической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помощи, включая характер и размер финансовых затрат.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3.7. Выбор мер оказания юридической помощи должен исходить из интересов клиента.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3.8. Лицо, оказывающее юридическую помощь, при выполнении профессиональных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обязанностей обязано принимать меры по предотвращению конфликта интересов.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3.9. Профессиональная тайна не может быть раскрыта без согласия клиента.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При оказании юридической помощи принимаются меры по сохранению профессиональной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тайны, если иное не предусмотрено законами Республики Казахстан. Обязанность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сохранения профессиональной тайны не ограничена во времени.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3.10. Юридическая помощь оказывается с соблюдением высоких профессиональных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этических норм. Формирование этих норм осуществляется лицами, оказывающими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юридическую помощь, на основе общепринятых норм поведения, нравственности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стандартов оказания юридической помощи.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3.11. Пределы и меры оказания юридической помощи определяются по усмотрению лица,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оказывающего юридическую помощь, и ограничиваются, если это предусмотрено законами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3.12. Стандарты оказания юридической помощи обеспечиваются путем внедрения лучших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практик качества оказания юридической помощи на основе законодательства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3.13. В целях обеспечения качества юридической помощи к ее осуществлению допускаются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лица, имеющие соответствующую профессиональную подготовку и периодически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повышающие свою квалификацию.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3.14. Лица, оказывающие юридическую помощь, должны относиться к своим коллегам по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профессии в духе уважения, справедливости и сотрудничества. Оказание юридической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помощи должно основываться на уважении к суду и правилам судопроизводства.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3.15. Юридическая помощь оказывается в виде: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правового информирования;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правового консультирования;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защиты и представительства интересов физических и юридических лиц в судах,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органах уголовного преследования, иных государственных органах и негосударственных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организациях в случаях и порядке, установленных законами Республики Казахстан;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совершения иных правовых действий для защиты законных интересов клиента во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взаимодействии с любыми лицами, являющимися участниками действующих или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возможных правоотношений с клиентом.</w:t>
      </w:r>
    </w:p>
    <w:p w:rsidR="00C15C71" w:rsidRPr="00C15C71" w:rsidRDefault="006311A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3.16. Формами юридической помощи являются: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юридическая помощь, оказываемая на возмездной основе;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гарантированная государством юридическая помощь;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комплексная социальная юридическая помощь.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3.17. Юридической помощью на возмездной основе признается юридическая помощь,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оказываемая физическим и юридическим лицам платно на основании соглашения, если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иное не установлено 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3.18. Юридическая помощь, оказываемая физическим и юридическим лицам, имеющим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право на ее получение на основании и в порядке, предусмотренных законами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Казахстан, на бесплатной основе, признается гарантированной государством юридической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помощью.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3.19. Комплексной социальной юридической помощью является оказание в соответствии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договором безвозмездной юридической помощи определенным лицам, заключающейся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правовом сопровождении клиента с момента его обращения за юридической помощью до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принятия в порядке, предусмотренном законами Республики Казахстан, итогового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правового решения по делу (разрешения правовой ситуации).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3.20. Объем и порядок оказания комплексной социальной юридической помощи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устанавливается палатой. Сведения об объеме и порядке оказания комплексной социальной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юридической помощи направляются уполномоченному органу.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3.21. Оказание комплексной социальной юридической помощи является одной из форм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реализации социальной ответственности и осуществляется добровольно.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3.22. Комплексная социальная юридическая помощь может оказываться: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лицам, находящимся в трудной жизненной ситуации, в соответствии с Законом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Республики Казахстан «О специальных социальных услугах»;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лицам, имеющим право на адресную социальную помощь;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участникам Великой Отечественной войны и лицам, приравненным к ним;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инвалидам первой и второй группы;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пенсионерам по возрасту;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престарелым и инвалидам, проживающим в медико-социальных учреждениях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(организациях) для престарелых и инвалидов общего типа;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иным лицам, находящимся в затруднительном социальном и финансовом положении.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3.23. Комплексная социальная юридическая помощь не оказывается по спорам, связанным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 предпринимательской деятельностью, в рамках гражданского судопроизводства.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3.24. Юридическая помощь оказывается юридическими консультантами – членами Палаты,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 пределах их компетенции.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IV. ПАЛАТА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4.1. Палата осуществляет следующие функции: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1) устанавливает правила профессионального поведения и Кодекс профессиональной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этики;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устанавливает правила и условия приема в члены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устанавливает по согласованию с уполномоченным органом стандарты оказания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юридической помощи, критерии качества юридической помощи и обеспечивает 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исполнение членами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обеспечивает размещение не реже одного раза в год на своем интернет-ресурсе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сводно-аналитической информации о формируемой средней стоимости оказываемых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членами палаты юридических услуг за предыдущий период, начиная с даты последнего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размещения данной информации, на основании данных, предоставляемых членами Палаты,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 учетом требований о конфиденциальности;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устанавливает соответствующим положением объем и порядок оказания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комплексной социальной юридической помощи;</w:t>
      </w:r>
    </w:p>
    <w:p w:rsidR="00C15C71" w:rsidRPr="006311A9" w:rsidRDefault="006311A9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 xml:space="preserve"> 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обеспечивает повышение квалификации своих членов в соответствии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утвержденными положениями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организует информационное и методическое обеспечение членов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представляет интересы своих членов в государственных органах, негосударственных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организациях, в том числе иностранных и международных;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9) осуществляет контроль за соблюдением членами Палаты требований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законодательства Республики Казахстан об адвокатской деятельности и юридической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помощи, правил и стандартов оказания юридической помощи, Кодекса профессиональной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этики;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10) рассматривает вопросы о привлечении членов Палаты к ответственности за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нарушение требований законодательства Республики Казахстан об адвокатской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деятельности и юридической помощи, правил и стандартов оказания юридической помощи,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Кодекса профессиональной этики;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11) содействует организации прохождения профессиональной практики выпускниками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организаций послесреднего, высшего юридического образования;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12) обобщает практику и вырабатывает рекомендации и предложения по дальнейшему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совершенствованию и развитию юридической помощи;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13) ведет реестр членов палаты юридических консультантов в соответствии с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внутренними документами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14) осуществляет иные функции, установленные законодательством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Казахстан, уставом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4.2. Органами управления Палаты являются органы, определенные ее Уставом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4.3. Общее собрание членов (участников) Палаты является высшим органом управления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Палаты, полномочным рассматривать отнесенные к его компетенции законами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 и ее уставом вопросы деятельности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4.5. Общее собрание членов (участников) Палаты созывается с периодичностью и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порядке, установленных ее уставом, но не реже чем один раз в год.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4.6. К компетенции общего собрания членов (участников) Палаты относятся следующие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вопросы: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утверждение устава, внесение в него изменений и (или) дополнений;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избрание руководителей и членов Правления Палаты, досрочное прекращение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полномочий указанного органа или досрочное прекращение полномочий руководителей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либо отдельных его членов;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назначение на должность лиц, осуществляющих функции Председателя Палаты,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досрочное освобождение их от должности, а равно образование исполнительного органа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управления и прекращение его полномочий;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4) избрание членов контрольного органа (ревизионной комиссии) Палаты в порядке,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установленном ее уставом;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утверждение мер воздействия, порядка и оснований их применения, порядка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рассмотрения дел о нарушении членами (участниками) Палаты требований настоящих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Правил и стандартов, условий членства (участия) в Палате;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определение приоритетных направлений деятельности Палаты, принципов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формирования и использования ее имущества;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утверждение отчетов коллегиального органа управления, исполнительного органа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управления, контрольного органа (ревизионной комиссии) и специализированных органов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 форме, в порядке и с периодичностью, установленных уставом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утверждение бюджета Палаты, внесение в него изменений и (или) дополнений,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утверждение годовой финансовой отчетности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9) принятие решения о реорганизации или ликвидации Палаты, назначение ликвидатора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или ликвидационной комиссии;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10) рассмотрение обращений лиц на необоснованность исключения из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Страница 10 из 19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11) назначение аудиторской организации для проверки ведения бухгалтерского учета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финансовой отчетности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12) утверждение правил, стандартов и иной внутренней документации Палаты,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внесение в них изменений и (или) дополнений;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13) принятие иных решений в соответствии с законами Республики Казахстан и уставом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4.7. В случае осуществления общим собранием членов (участников) Палаты функций ее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коллегиального органа управления общие собрания членов (участников) Палаты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проводятся не реже чем один раз в три месяца.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4.8. Порядок созыва и проведения общего собрания членов (участников) Палаты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определяется 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4.9. Коллегиальный орган управления Палаты – ее Правление - формируется из числа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физических лиц-членов (участников) Палаты, порядок формирования данного органа,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порядок его работы определяется законами Республики Казахстан, уставом и иными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документами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4.10. К компетенции Правления Палаты относятся следующие вопросы: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создание специализированных органов Палаты, утверждение положений о них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правил осуществления ими деятельности;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принятие решений о проведении проверок деятельности Председателя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представление общему собранию членов (участников) Палаты кандидата либо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кандидатов для назначения на должность исполнительного органа управления Палаты и 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освобождения от должности;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утверждение перечня лиц, кандидатуры которых могут предлагаться в качестве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арбитров, для их выбора участниками споров, рассматриваемых по их заявлениям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арбитраже, образованном Палатой;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принятие решения о вступлении в члены (участники) Палаты или исключении из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членов (участников) Палаты по основаниям, предусмотренным законами Республики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Казахстан или уставом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иные вопросы, предусмотренные уставом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4.11. К компетенции Председателя Палаты относятся любые вопросы хозяйственной и иной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деятельности Палаты, не относящиеся к компетенции общего собрания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Палаты и ее Правления.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4.12. Срок полномочий Председателя Палаты устанавливается ее уставом.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4.13. Права и обязанности Палаты определяются настоящим Правилами и стандартами 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соответствии с Законом Республики Казахстан «О саморегулировании».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4.14. Палата имеет право: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представлять и защищать права и интересы своих членов (участников), а также быть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их представителями во взаимоотношениях с государственными органами, физическими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юридическими лицами в случае их обращения;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вносить предложения в государственные органы по принятым нормативным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правовым актам, ущемляющим права и законные интересы субъектов саморегулирования;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обжаловать в суд решения, действия (бездействие) государственных органов,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органов местного самоуправления, общественных объединений, организаций,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должностных лиц, государственных служащих, подлежащие судебному оспариванию;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участвовать в судебном и досудебном разрешении споров, в том числе в арбитраже;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собирать членские взносы и формировать имущество Палаты из других, не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запрещенных законами Республики Казахстан источников;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организовать проведение профессиональной учебы и аттестации членов (участников)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утверждать правила, стандарты и иные внутренние документы Палаты, обязательные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для членов 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контролировать членов (участников) Палаты в части соблюдения ими требований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правил и стандартов, условий членства (участия) в Палате;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9) применять меры воздействия, предусмотренные законами Республики Казахстан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уставом саморегулируемой организации, относительно своих членов (участников);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10) вносить предложения государственным органам по привлечению к ответственности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лиц, нарушающих законодательство Республики Казахстан о саморегулировании;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11) освещать свою работу в средствах массовой информации;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12) получать в центральных и местных органах государственной власти и органах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местного самоуправления информацию, необходимую для выполнения Палатой функций,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возложенных на нее законами Республики Казахстан, в порядке, установленном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законодательством Республики Казахстан, за исключением сведений, составляющих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государственные секреты, коммерческую и иную охраняемую законом тайну.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Палата имеет иные права, установленные законами Республики Казахстан и ее уставом.</w:t>
      </w:r>
    </w:p>
    <w:p w:rsidR="00C15C71" w:rsidRPr="00C15C71" w:rsidRDefault="00C15C71" w:rsidP="006311A9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4.15. Палата обязана: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1) соблюдать законодательство Республики Казахстан, устав и принятые ею внутренние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документы;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2) в пределах полномочий принимать меры по недопущению нарушения прав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законных интересов потребителей товаров (работ, услуг);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3) проводить разъяснительную работу среди членов (участников) по повышению их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правовой грамотности;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4) информировать членов (участников) о поступлении и расходовании денег;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5) обеспечивать информационную прозрачность своей деятельности и деятельности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своих членов (участников);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6) согласовывать с уполномоченным органом и регулирующим государственным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органом разрабатываемые правила и стандарты по вопросам саморегулирования,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основанного на обязательном членстве (участии), если этого прямо требует закон;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7) осуществлять анализ деятельности своих членов (участников) на основании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информации, предоставляемой ими в Палату в форме отчетов, с последующим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предоставлением в регулирующие государственные органы в порядке, установленном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законами Республики Казахстан, уставом Палаты или иным документом, утвержденным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решением общего собрания членов (участников) Палаты;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8) доводить до сведения регулирующего государственного органа информацию о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lastRenderedPageBreak/>
        <w:t>нарушениях ее членом (участником) законодательства Республики Казахстан, правил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стандартов Палаты, а также мерах воздействия, примененных в отношении членов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(участников) палаты, в порядке, установленном законами Республики Казахстан, уставом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или иным документом, утвержденным решением общего собрания членов (участников)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Законами Республики Казахстан и уставом Палаты могут устанавливаться иные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обязанности Палаты.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4.16. Палата отвечает по своим обязательствам и обязательствам своих членов (участников)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посредством страхования гражданско-правовой ответственности в качестве способа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обеспечения имущественной ответственности, предусмотренных настоящими Правилами и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стандартами в соответствии с Законом «О саморегулировании», в порядке, в сроки, на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условиях и в случаях, предусмотренных законами Республики Казахстан.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4.17. Палата обязана ежеквартально, в срок, не позднее пятнадцатого числа первого месяца,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следующего за отчетным кварталом, предоставлять в уполномоченный орган информацию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о включении членов в Палату, приостановлении членства и об исключении из членства.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4.18. Членом Палаты может быть физическое лицо, соответствующее требованиям,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установленным настоящими Правилами и стандартами в соответствии с законом,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прошедшее аттестацию. Палатой могут быть предусмотрены дополнительные требования</w:t>
      </w:r>
    </w:p>
    <w:p w:rsidR="00C15C71" w:rsidRPr="006311A9" w:rsidRDefault="00C15C71" w:rsidP="006311A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11A9">
        <w:rPr>
          <w:rFonts w:ascii="Times New Roman" w:hAnsi="Times New Roman"/>
          <w:sz w:val="24"/>
          <w:szCs w:val="24"/>
        </w:rPr>
        <w:t>к членам Палаты.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4.19. Аттестация претендентов в члены Палаты проводится в соответствии с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утвержденными Палатой Правилами проведения аттестации, в виде комплексного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тестирования на знание законодательства Республики Казахстан.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Правила проведения аттестации утверждаются Общим собранием членов Палаты, вступают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в силу и подлежат согласованию с уполномоченным органом.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4.20. Юридическим консультантом не может быть лицо, признанное в судебном порядке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недееспособным либо ограниченно дееспособным либо имеющее непогашенную или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неснятую в установленном законом порядке судимость.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4.21. От прохождения аттестации освобождаются лица, определенные законами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Республики Казахстан.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4.22. Правила и условия приема в члены Палаты определяются самой Палатой в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соответствующем Положении.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4.23. Для вступления в Палату претендент представляет: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1) документ о высшем юридическом образовании;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2) справку об отсутствии непогашенной или неснятой судимости;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3) документы, подтверждающие наличие стажа работы по юридической специальности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не менее двух лет;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4) результаты аттестации;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5) адресную справку;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4.24. Юридический консультант одновременно может быть членом только одной палаты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юридических консультантов.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4.25. В Палате вступительные взносы запрещены.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4.26. В Палате устанавливаются ежегодные членские взносы. Размер ежегодных членских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взносов должен составлять не менее пятнадцатикратного и не более семидесяти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пятикратного размера месячного расчетного показателя, установленного законом о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республиканском бюджете на соответствующий финансовый год.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4.27. Палата соответствующим Положением устанавливает порядок определения размера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ежегодного членского взноса на определенный период, порядок его уплаты и иные уловия.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4.28. Палата в соответствии с утвержденным ею Положением ведет реестр членов Палаты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в электронном формате и размещает его на своем интернет-ресурсе в актуальном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состоянии. Реестр членов Палаты является компонентом реестра палат юридических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lastRenderedPageBreak/>
        <w:t>консультантов, соответствующим требованиям закона и содержащим сведения о членстве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в Палате, его приостановлении и прекращении.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4.29. Лицо приобретает все права члена Палаты с даты внесения сведений о нем в реестр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членов Палаты.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4.30. Реестр членов Палаты содержит следующие сведения: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1) регистрационный номер члена Палаты, дату его регистрации в реестре;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2) фамилию, имя, отчество (при его наличии) члена Палаты, дату его рождения, данные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документа, удостоверяющего личность, место жительства, индивидуальный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идентификационный номер (для физического лица), номера контактных телефонов;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3) сведения об обеспечении имущественной ответственности члена палаты;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4) сведения о результатах, проведенных палатой юридических консультантов проверок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члена Палаты и фактах применения к нему дисциплинарных и иных взысканий;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5) иные сведения, предусмотренные уполномоченным органом, Палатой.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4.31. В отношении лиц, прекративших свое членство в Палате, в реестре членов Палаты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наряду с информацией, указанной выше, должна содержаться подлежащая размещению на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интернет-ресурсе информация о дате прекращения членства в Палате и об основаниях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такого прекращения.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4.32. Палата на основании соответствующего внутреннего документа ведет свой реестр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членов Палаты со дня внесения сведений о ней в реестр палат в соответствии с</w:t>
      </w:r>
    </w:p>
    <w:p w:rsidR="00C15C71" w:rsidRPr="005B562A" w:rsidRDefault="00C15C71" w:rsidP="005B56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562A">
        <w:rPr>
          <w:rFonts w:ascii="Times New Roman" w:hAnsi="Times New Roman"/>
          <w:sz w:val="24"/>
          <w:szCs w:val="24"/>
        </w:rPr>
        <w:t>требованиями, установленными законами Республики Казахстан.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4.33. Член Палаты обязан уведомлять Палату в письменной форме о наступлении любых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событий, влекущих за собой изменение информации, содержащейся в реестре членов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Палаты, в течение трех рабочих дней со дня, следующего за днем наступления таких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событий.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4.34. Информация, содержащаяся в реестре членов Палаты, за исключением сведений 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месте жительства, данных документа, удостоверяющего личность, и иных сведений, если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доступ к ним ограничен законами Республики Казахстан, представляется по запросам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физических и юридических лиц в порядке, определенном Палатой в соответствующем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внутреннем документе. Срок представления такой информации не может превышать пять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рабочих дней со дня поступления соответствующего запроса.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4.35. Порядок осуществления контроля Палатой за деятельностью юридических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консультантов в части соблюдения ими требований настоящих Правил и стандартов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Палаты, условий членства в Палате определяется Законом Республики Казахстан «О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саморегулировании».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4.36. В случаях, предусмотренных настоящим Законом, действия (бездействие) Палаты,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решения ее органов управления могут быть оспорены в суде с соблюдением обязательного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досудебного порядка урегулирования спора.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4.37. За нарушение требований законодательства Республики Казахстан об адвокатской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деятельности и юридической помощи, правил и стандартов палаты юридических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консультантов, Кодекса профессиональной этики Палата несет ответственность 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соответствии с законами Республики Казахстан.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4.38. В случае наличия нарушений в действиях (бездействии) палаты юридических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консультантов, решениях ее органов управления в отношении палаты юридических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консультантов может применяться мера воздействия в виде исключения из реестра палат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юридических консультантов в судебном порядке.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V. ЧЛЕНЫ ПАЛАТЫ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5.1. Членами (участниками) Палаты являются физические лица, имеющие право заниматься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профессиональной деятельностью в соответствии с законодательством Республики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Казахстан.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5.2. Условия и порядок приема в члены (участники) и прекращения членства (участия) 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lastRenderedPageBreak/>
        <w:t>Палате устанавливаются ее уставом, соответствующим Положением Палаты и (или)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законами Республики Казахстан.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5.3. Члены (участники) Палаты сохраняют свою самостоятельность и права физического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юридического лица.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5.4. Учредители и члены (участники) Палаты имеют равные права и несут одинаковые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обязанности.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5.5. Член Палаты может оказывать юридическую помощь самостоятельно, занимаясь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частной практикой в виде индивидуального предпринимательства либо без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государственной регистрации в качестве индивидуального предпринимателя, а также на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основании трудового договора с юридическим лицом.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5.6. Палата устанавливает членские взносы, уплачиваемые ее членами (участниками) на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постоянной периодической основе. Взносы являются собственностью Палаты, размер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порядок их сбора устанавливаются уставом Палаты, решением общего собрания ее членов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(участников) или законами Республики Казахстан.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5.7. Член Палаты вправе оказывать лицу, обратившемуся за помощью, любую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юридическую помощь, в которой оно нуждается, в порядке и на условиях, определенных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законодательством Республики Казахстан. Член Палаты от своего имени заключает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письменный договор об оказании юридической помощи с обратившимся к нему лицом.</w:t>
      </w:r>
    </w:p>
    <w:p w:rsidR="00C15C71" w:rsidRPr="00C23882" w:rsidRDefault="00C23882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 xml:space="preserve"> </w:t>
      </w:r>
      <w:r w:rsidR="00C15C71" w:rsidRPr="00C23882">
        <w:rPr>
          <w:rFonts w:ascii="Times New Roman" w:hAnsi="Times New Roman"/>
          <w:sz w:val="24"/>
          <w:szCs w:val="24"/>
        </w:rPr>
        <w:t>5.8. Член Палаты, выступая в качестве представителя, правомочен: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представлять права и интересы лиц, обратившихся за юридической помощью, 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судах, государственных, иных органах и организациях, в компетенцию которых входит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разрешение соответствующих вопросов;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2) запрашивать и получать во всех государственных органах, органах местного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самоуправления и юридических лицах сведения, необходимые для оказания юридической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помощи;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в порядке и пределах, установленных законодательством Республики Казахстан,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самостоятельно собирать необходимые для оказания юридической помощи фактические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данные, а также представлять их в государственные органы и должностным лицам;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4) знакомиться с материалами, касающимися лица, обратившегося за юридической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помощью, включая процессуальные документы, судебные дела, и фиксировать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содержащуюся в них информацию любым способом, не запрещенным законами;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5) запрашивать на договорной основе заключения специалистов для разъяснения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вопросов, возникающих в связи с оказанием юридической помощи и требующих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специальных знаний в области науки, техники, искусства и других сферах деятельности;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6) заявлять ходатайства, приносить в установленном порядке жалобы на решения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действия (бездействие) органов государственной власти, местного самоуправления,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общественных объединений, организаций, должностных лиц и государственных служащих,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ущемляющих права и охраняемые законом интересы лиц, обратившихся за помощью;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7) использовать все не запрещенные законом средства и способы защиты прав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законных интересов лиц, обратившихся за юридической помощью;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8) проводить примирительные процедуры;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9) оказывать комплексную социальную юридическую помощь;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10) совершать иные действия, не противоречащие законодательству Республики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Казахстан.</w:t>
      </w:r>
    </w:p>
    <w:p w:rsidR="00C15C71" w:rsidRPr="00C15C71" w:rsidRDefault="00C15C71" w:rsidP="00C23882">
      <w:pPr>
        <w:pStyle w:val="ac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5.9. Член Палаты обязан: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соблюдать требования законодательства Республики Казахстан об адвокатской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деятельности и юридической помощи, а также требования правил и стандартов палаты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юридических консультантов;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2) соблюдать правила Кодекса профессиональной этики, установленные палатой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юридических консультантов, членом которой он является, а также уплачивать взносы,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lastRenderedPageBreak/>
        <w:t>установленные настоящим Законом;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руководствоваться в профессиональной деятельности принципами оказания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юридической помощи;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4) быть членом одной из палат юридических консультантов для оказания юридической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помощи в виде представительства интересов лиц в судах;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5) сообщать клиенту о невозможности своего участия в оказании юридической помощи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вследствие возникновения обстоятельств, препятствующих ее оказанию;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6) обеспечивать сохранность документов, получаемых от клиента и третьих лиц при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оказании юридической помощи;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7) предоставлять клиенту информацию о членстве в палате юридических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консультантов;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8) представлять по требованию клиента копию договора страхования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профессиональной ответственности юридического консультанта (вводится в действие с 1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января 2020 года);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9) по требованию клиента представлять выписку из реестра членов палаты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юридических консультантов, членом которой он является;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10) заключать соглашение о неразглашении конфиденциальной информации с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клиентом, если об этом не возражает клиент;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11) выполнять любые не запрещенные законом действия по установлению фактических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обстоятельств, направленные на обеспечение прав, свобод и законных интересов клиента;</w:t>
      </w:r>
    </w:p>
    <w:p w:rsidR="00C15C71" w:rsidRPr="00C23882" w:rsidRDefault="00C23882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 xml:space="preserve"> 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12) по требованию клиента хранить копии документов, которые использовались при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оказании юридической помощи, на бумажных или электронных носителях либо в форме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электронных документов в течение трех лет с даты завершения оказания юридической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помощи;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13) постоянно повышать свою квалификацию;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14) осуществлять страхование профессиональной ответственности (вводится в действие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 1 января 2020 года);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5.10. Члену Палаты запрещается занимать по делу правовую позицию, ухудшающую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положение лица, обратившегося за помощью, использовать свои полномочия в ущерб лицу,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интересы которого он представляет.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5.11. Члену Палаты запрещается оказывать юридическую помощь в случае наличия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конфликта интересов, и он обязан отказаться от оказания юридической помощи в случаях,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установленных законом.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5.12. За нарушение требований законодательства Республики Казахстан об адвокатской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деятельности и юридической помощи, устава, правил и стандартов Палаты, Кодекса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профессиональной этики ее член несет ответственность в соответствии с законами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Республики Казахстан, правилами и стандартами Палаты.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5.13. Член Палаты в случае нарушения его прав и законных интересов действиями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(бездействием) Палаты, решениями ее органов управления вправе оспорить такие действия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(бездействие), решения в уполномоченном органе или в суде, а также требовать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возмещения Палатой причиненного ему вреда в соответствии с законодательством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Республики Казахстан.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5.14. Страхование деятельности члена Палаты как юридического консультанта, срои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порядок, определяются в соответствии с законом.</w:t>
      </w:r>
    </w:p>
    <w:p w:rsidR="003E2A69" w:rsidRDefault="003E2A6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2A69" w:rsidRDefault="003E2A6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VI. СТАНДАРТЫ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6.1. Настоящие Правила и стандарты являются стандартами Палаты – то есть документом,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устанавливающим требования для многократного использования членами (участниками)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lastRenderedPageBreak/>
        <w:t>Палаты единых и обязательных принципов, характеристик к их товарам (работам, услугам)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 виду деятельности.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6.2. Палаты вправе по своей инициативе или по инициативе своих членов разрабатывать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внедрять иные стандарты своей деятельности, деятельности своих членов, такие стандарты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утверждаются Общим собранием членов Палаты.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VII. ПРАВИЛА ПРОФЕССИОНАЛЬНОЙ ДЕЯТЕЛЬНОСТИ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7.1. Член Палаты обязан соответствовать условиям членства в Палате, установленным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действующим законодательства Республики Казахстан, Уставом и внутренними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документами Палаты.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7.2. При оказании юридической помощи член Палаты обязан действовать добросовестно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разумно в интересах клиента (потребителя услуг), а также для поддержания хорошей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репутации самой Палаты.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7.3. Оказание услуг должно осуществляться членом Палаты на высоком профессиональном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уровне с выполнением всех требований действующего законодательства Республики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Казахстан, Устава Палаты и внутренних документов Палаты.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7.4. В целях повышения эффективности своей деятельности, деятельности Палаты, каждый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член Палаты обязан: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повышать на постоянной основе уровень своей профессиональной подготовки,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путем изучения и применения на практике новых достижений (разработок) 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областях юриспруденции, финансов, экономики, бухгалтерского и налогового учета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 отчетности и т.д.;</w:t>
      </w:r>
    </w:p>
    <w:p w:rsidR="00C15C71" w:rsidRPr="00C23882" w:rsidRDefault="00C23882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 xml:space="preserve"> </w:t>
      </w:r>
      <w:r w:rsidR="00C15C71" w:rsidRPr="00C23882">
        <w:rPr>
          <w:rFonts w:ascii="Times New Roman" w:hAnsi="Times New Roman"/>
          <w:sz w:val="24"/>
          <w:szCs w:val="24"/>
        </w:rPr>
        <w:t>2) содействовать в повышении профессионализма других членов Палаты путем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передачи своих знаний и опыта;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организовывать и проводить стажировку претендентов в члены Палаты на высоком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профессиональном уровне.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7.5. Член Палаты должен в своей профессиональной деятельности быть честным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порядочным; не прибегать к обману, угрозам, шантажу, подкупу, использованию тяжелых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материальных или личных обстоятельств других лиц, или других противозаконных средств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для достижения своих профессиональных или личных целей.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7.6. Члены Палаты обязаны объективно рассматривать все возникающие ситуации 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реальные факты, не допускать, чтобы личная предвзятость, предрассудки либо давление со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стороны могли сказаться на объективности их заключений, решений и действий.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7.7. Член Палаты должен быть уверен в своей компетентности в разрешении проблем,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связанных с существом дела и обязан отказаться от оказания услуг, если у него есть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основания полагать, что его компетенции недостаточно для оказания услуг.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7.8. Член Палаты должен информировать клиента (потребителя услуг) о ходе исполнения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оказываемых услуг и своевременно отвечать на запросы клиента (потребителя услуг) 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состоянии его дела. Информация должна направляться в объеме, достаточном для того,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чтобы он мог принимать обоснованные решения относительно сути оказываемых ему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услуг.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7.9. Член Палаты не вправе оказывать услуги клиенту (потребителю услуг), и должен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отказаться от принятия обязательства оказания услуг в случаях, если: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он оказывает или ранее оказывал услуги клиенту (потребителю услуг), интересы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которого противоречат интересам физического или юридического лица,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обратившегося за оказанием услуг;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2) требования клиента (потребителя услуг) очевидно противоречат законодательству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или он требует использовать заведомо ложные или добытые с нарушением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законодательства документы, материалы, доказательства либо использовать иные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незаконные средства и способы;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могут возникнуть обстоятельства, требующие от него разглашения тайны,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lastRenderedPageBreak/>
        <w:t>доверенной ему другим клиентом (потребителем услуг), кроме случаев, когда на это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будет получено письменное согласие данного лица;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 случае отказа от исполнения обязательства по оказанию услуг Член Палаты должен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заблаговременно поставить об этом в известность клиента (потребителя услуг), чтобы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последний имел возможность обратиться за помощью к другому члену Палаты.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7.10. Член Палаты обязан во всех случаях возникновения либо выявления обстоятельств,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препятствующих в соответствии с действующим законодательством РК исполнению им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обязанностей юридического консультанта, незамедлительно, в течение трех рабочих дней,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 собственной инициативе письменно проинформировать Палату.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7.11. Член Палаты обязан сохранять конфиденциальность сведений, охраняемых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действующим законодательством Республики Казахстан (в том числе сведений,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составляющих служебную или коммерческую тайну) и ставших ему известными в связи с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исполнением обязанностей члена Палаты.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VIII. ПРАВИЛА ДЕЛОВОЙ ЭТИКИ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8.1. Основной целью этических правил является введение в практику корпоративных норм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поведения между юридическими консультантами в общем, между членами Палаты и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клиентами, (получателями услуг), между членами Палаты и Палатой, между членами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Палаты и государственными органами, и организациями и физическими лицами с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которыми они сталкиваются при работе.</w:t>
      </w:r>
    </w:p>
    <w:p w:rsidR="00C15C71" w:rsidRPr="00C23882" w:rsidRDefault="00C23882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 xml:space="preserve"> </w:t>
      </w:r>
      <w:r w:rsidR="00C15C71" w:rsidRPr="00C23882">
        <w:rPr>
          <w:rFonts w:ascii="Times New Roman" w:hAnsi="Times New Roman"/>
          <w:sz w:val="24"/>
          <w:szCs w:val="24"/>
        </w:rPr>
        <w:t>8.2. Члены Палаты, действуя добросовестно и разумно в интересах клиента (получателя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услуг), обязаны соблюдать объективность и беспристрастность по отношению ко всем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лицам, участвующим в оказании услуг.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8.3. Члены Палаты обязаны доброжелательно относиться к другим членам Палаты, другим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юридическим консультантам, воздерживаться от сознательных действий, причиняющих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ущерб профессиональной деятельности и репутации юридических консультантов.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8.4. Правила деловой этики должны исполняться всеми членами Палаты с целью создания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максимально благоприятных условий функционирования сообщества юридических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консультантов, основанных на доверии, взаимном уважении и чувстве взаимной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ответственности за результаты профессиональной деятельности.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8.5. Члены Палаты обязаны участвовать в деятельности Палаты, оказывать содействие в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управлении делами Палаты.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8.6. Нарушение этических норм подлежит осуждению со стороны членов Палаты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независимо от того, влечет ли данное нарушение применение каких-либо санкций в</w:t>
      </w:r>
    </w:p>
    <w:p w:rsidR="00C15C71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соответствии с законодательством.</w:t>
      </w:r>
    </w:p>
    <w:p w:rsidR="003E2A69" w:rsidRPr="00C23882" w:rsidRDefault="003E2A69" w:rsidP="00C23882">
      <w:pPr>
        <w:pStyle w:val="ac"/>
        <w:rPr>
          <w:rFonts w:ascii="Times New Roman" w:hAnsi="Times New Roman"/>
          <w:sz w:val="24"/>
          <w:szCs w:val="24"/>
        </w:rPr>
      </w:pPr>
    </w:p>
    <w:p w:rsidR="00C15C71" w:rsidRPr="00C23882" w:rsidRDefault="00C15C71" w:rsidP="00C2388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3882">
        <w:rPr>
          <w:rFonts w:ascii="Times New Roman" w:hAnsi="Times New Roman"/>
          <w:b/>
          <w:sz w:val="24"/>
          <w:szCs w:val="24"/>
        </w:rPr>
        <w:t>IX. ТРЕБОВАНИЯ, ПРЕПЯТСТВУЮЩИЕ</w:t>
      </w:r>
    </w:p>
    <w:p w:rsidR="00C15C71" w:rsidRPr="00C23882" w:rsidRDefault="00C15C71" w:rsidP="00C2388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3882">
        <w:rPr>
          <w:rFonts w:ascii="Times New Roman" w:hAnsi="Times New Roman"/>
          <w:b/>
          <w:sz w:val="24"/>
          <w:szCs w:val="24"/>
        </w:rPr>
        <w:t>НЕДОБРОСОВЕСТНОЙ КОНКУРЕНЦИИ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9.1. Член Палаты не вправе осуществлять деятельность в ущерб клиентам (потребителям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услуг), иным членам Палаты, самой Палаты, а также иным субъектам предпринимательской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или профессиональной деятельности.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9.2. Не допускается недобросовестная конкуренция, в том числе: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распространение членом Палаты ложных, неточных или искаженных сведений,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которые могут причинить убытки клиенту (потребителю услуг), другим членам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Палаты, Палате, третьим лицам либо нанести моральный вред и ущерб их деловой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репутации;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2) введение в заблуждение клиентов (потребителей услуг), других членов Палаты,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Палаты, третьих лиц по своей профессиональной деятельности;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некорректное сравнение своих работ и услуг с работами и услугами и их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результатами, производимыми другими участниками деятельности в области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оказания юридических услуг;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lastRenderedPageBreak/>
        <w:t>4) незаконное получение, использование, разглашение информации, составляющей</w:t>
      </w:r>
    </w:p>
    <w:p w:rsidR="00C15C71" w:rsidRPr="00C23882" w:rsidRDefault="00C15C71" w:rsidP="00C23882">
      <w:pPr>
        <w:pStyle w:val="ac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коммерческую, служебную или иную охраняемую законом тайну.</w:t>
      </w:r>
    </w:p>
    <w:p w:rsidR="00C23882" w:rsidRDefault="00C23882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23882" w:rsidRDefault="00C23882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X. ПРАВИЛА ВЗАИМООТНОШЕНИЙ С ПАЛАТОЙ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И ДРУГИМИ ЧЛЕНАМИ ПАЛАТЫ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10.1. Член Палаты обязан представлять Палате документы и информацию о своей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профессиональной деятельности в порядке, в сроки и с периодичностью, которые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установлены внутренними документами Палаты.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10.2. Член Палаты обязан письменно информировать Палату об изменении личных данных,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представленных в Палату и содержащихся в реестре юридических консультантов Палаты,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 течение трех рабочих дней с момента возникновения таких изменений.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10.3. Член Палаты обязан исполнять решения, требования, предписания иные акты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распорядительного или предписывающего характера органов Палаты, принятые 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отношении всех членов Палаты, группы членов Палаты либо него лично в сроки,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установленные указанными документами, актами органов Палаты.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10.4. Член Палаты обязан своевременно вносить (уплачивать) членские взносы,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предусмотренные Уставом и внутренними документами Палаты.</w:t>
      </w:r>
    </w:p>
    <w:p w:rsidR="00C15C71" w:rsidRPr="00C23882" w:rsidRDefault="00C23882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 xml:space="preserve"> 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10.5. Член Палаты в течение трех рабочих дней с момента возникновения обязан письменно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информировать Палату о возникновении любых обстоятельств, вследствие которых он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может быть признан несоответствующим условиям членства, предъявляемым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действующим законодательством Республики Казахстан, Уставом и внутренними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документами Палаты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10.6. Член Палаты в течение трех рабочих дней с момента возникновения обязан письменно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информировать Палату о следующих обстоятельствах: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о возможности взыскания убытков, причиненных при осуществлении им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профессиональной деятельности (в частности, в случае предъявления к нему устных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либо письменных претензий);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2) о предъявлении заинтересованными лицами в судебном порядке требований 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взыскании с него причиненных убытков.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об угрозе обращения взыскания на Палату и ее членов.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10.7. Член Палаты обязан уважительно относиться к коллегам, поддерживать нормальный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нравственно - психологический климат в коллективе, оказывать при необходимости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консультативную помощь коллегам, внимательно относиться к работе начинающих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юридических консультантов, помогая им своими знаниями и опытом. При обнаружении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ошибки коллеги, члену Палаты следует найти возможность в тактичной форме помочь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исправить ее.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10.8. Член Палаты не должен обсуждать с клиентами (потребителями услуг)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обстоятельства, касающиеся личной жизни другого члена Палаты, его материального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положения, происхождения, национальной принадлежности и другие обстоятельства,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которые касаются личности члена Палаты, но не имеют отношения к сути поручения.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10.9. Член Палаты не должен допускать и обязан воздерживаться от: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употребления выражений, умаляющих честь, достоинство или деловую репутацию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другого члена Палаты;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2) употребления в беседах с клиентами (потребителей услуг) выражений, порочащих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другого члена Палаты, а также оценки и критики правильности действий и работы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другого члена Палаты, ранее оказывающего услуги этим лицам;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распространения сознательно неправдивых сведений о другом члене Палаты;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4) оспаривания правильности действий другого члена Палаты в присутствии клиента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lastRenderedPageBreak/>
        <w:t>(потребителя услуг).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XI. КОНТРОЛЬ ПАЛАТЫ ЗА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ДЕЯТЕЛЬНОСТЬЮ СВОИХ ЧЛЕНОВ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11.1. Палата для осуществления своей деятельности может создавать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специализированный орган, осуществляющий контроль за соблюдением членами Палаты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требований и рассмотрение дел о применении в отношении членов Палаты мер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дисциплинарного воздействия.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11.2. Основанием для проведения контроля может являться: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1) направленная клиентами (потребителями услуг) в Палату жалоба на нарушение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членом Палаты требований Стандартов;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2) не предоставление отчетности о деятельности члена Палаты, если таковая будет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установлена внутренними документами Палаты;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3) обращение в Палату органов государственной власти;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4) информация, полученная в открытых источниках сведений о причинении членом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Палаты вреда третьим лицам, сведений о неисполнении или ненадлежащем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исполнении членом Палаты своих обязательств.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11.3. В ходе проведения внеплановой проверки исследованию подлежат только факты,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указанные в обращении или жалобе. Анонимные обращения на действия (бездействия)</w:t>
      </w:r>
    </w:p>
    <w:p w:rsidR="00C15C71" w:rsidRPr="00C23882" w:rsidRDefault="00C15C71" w:rsidP="00C238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23882">
        <w:rPr>
          <w:rFonts w:ascii="Times New Roman" w:hAnsi="Times New Roman"/>
          <w:sz w:val="24"/>
          <w:szCs w:val="24"/>
        </w:rPr>
        <w:t>членов Палаты не рассматриваются.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11.4. Член Палаты обязан предоставить для проведения проверки необходимую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информацию по запросу соответствующего органа Палаты.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11.5. Член Палаты имеет право подавать жалобы на действия данного органа. Указанные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жалобы рассматриваются Правлением Палаты.</w:t>
      </w:r>
    </w:p>
    <w:p w:rsidR="003E2A69" w:rsidRDefault="003E2A6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XII. ОТВЕТСТВЕННОСТЬ ЧЛЕНОВ ПАЛАТЫ</w:t>
      </w: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И ПОРЯДОК ПРИВЛЕЧЕНИЯ К НЕЙ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12.1. Неисполнение или ненадлежащее исполнение членом Палаты настоящих Правил и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стандартов, равно как и иных утвержденных в Палате внутренних документов, служит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основанием для применения в отношении него мер дисциплинарного воздействия, в том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числе в виде исключения из состава Палаты в соответствии с действующим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законодательством РК, Уставом Палаты и внутренними документами Палаты.</w:t>
      </w:r>
    </w:p>
    <w:p w:rsidR="003E2A69" w:rsidRDefault="003E2A69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15C71" w:rsidRPr="00C15C71" w:rsidRDefault="00C15C71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15C71">
        <w:rPr>
          <w:rFonts w:ascii="Times New Roman" w:hAnsi="Times New Roman"/>
          <w:b/>
          <w:sz w:val="24"/>
          <w:szCs w:val="24"/>
        </w:rPr>
        <w:t>XIII. ЗАКЛЮЧИТЕЛЬНЫЕ ПОЛОЖЕНИЯ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13.1. Настоящие Правила и стандарты вступают в силу с момента их утверждения Общим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собранием членов Палаты и подлежат согласованию с уполномоченным органом.</w:t>
      </w:r>
    </w:p>
    <w:p w:rsidR="00C15C71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13.2. Все изменения и дополнения к настоящим Правилам и стандартам действительны</w:t>
      </w:r>
    </w:p>
    <w:p w:rsidR="006A0782" w:rsidRPr="003E2A69" w:rsidRDefault="00C15C71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2A69">
        <w:rPr>
          <w:rFonts w:ascii="Times New Roman" w:hAnsi="Times New Roman"/>
          <w:sz w:val="24"/>
          <w:szCs w:val="24"/>
        </w:rPr>
        <w:t>только с момента их утверждения Общим собранием членов Пал</w:t>
      </w:r>
      <w:r w:rsidR="003E2A69">
        <w:rPr>
          <w:rFonts w:ascii="Times New Roman" w:hAnsi="Times New Roman"/>
          <w:sz w:val="24"/>
          <w:szCs w:val="24"/>
        </w:rPr>
        <w:t>аты.</w:t>
      </w:r>
    </w:p>
    <w:p w:rsidR="006A0782" w:rsidRPr="003E2A69" w:rsidRDefault="006A0782" w:rsidP="003E2A6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15C71" w:rsidRPr="00847B93" w:rsidRDefault="00C15C71" w:rsidP="006A0782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3E2A69" w:rsidRDefault="003E2A69" w:rsidP="006A0782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A0782" w:rsidRPr="00847B93" w:rsidRDefault="006A0782" w:rsidP="006A0782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47B93">
        <w:rPr>
          <w:rFonts w:ascii="Times New Roman" w:hAnsi="Times New Roman"/>
          <w:b/>
          <w:sz w:val="24"/>
          <w:szCs w:val="24"/>
        </w:rPr>
        <w:t>Председатель правления</w:t>
      </w:r>
    </w:p>
    <w:p w:rsidR="006A0782" w:rsidRPr="00847B93" w:rsidRDefault="006A0782" w:rsidP="006A0782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47B93">
        <w:rPr>
          <w:rFonts w:ascii="Times New Roman" w:hAnsi="Times New Roman"/>
          <w:b/>
          <w:sz w:val="24"/>
          <w:szCs w:val="24"/>
        </w:rPr>
        <w:t>Палаты юридических консультантов</w:t>
      </w:r>
    </w:p>
    <w:p w:rsidR="006A0782" w:rsidRPr="00847B93" w:rsidRDefault="006A0782" w:rsidP="006A0782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47B93">
        <w:rPr>
          <w:rFonts w:ascii="Times New Roman" w:hAnsi="Times New Roman"/>
          <w:b/>
          <w:sz w:val="24"/>
          <w:szCs w:val="24"/>
        </w:rPr>
        <w:t xml:space="preserve">«Евразийская Палата Юристов                                                                            </w:t>
      </w:r>
      <w:r w:rsidRPr="00847B93">
        <w:rPr>
          <w:b/>
          <w:sz w:val="24"/>
          <w:szCs w:val="24"/>
        </w:rPr>
        <w:t xml:space="preserve"> </w:t>
      </w:r>
      <w:r w:rsidRPr="00847B93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B93">
        <w:rPr>
          <w:rFonts w:ascii="Times New Roman" w:hAnsi="Times New Roman"/>
          <w:b/>
          <w:sz w:val="24"/>
          <w:szCs w:val="24"/>
        </w:rPr>
        <w:t xml:space="preserve">Қабыл </w:t>
      </w:r>
    </w:p>
    <w:p w:rsidR="006A0782" w:rsidRPr="00847B93" w:rsidRDefault="006A0782" w:rsidP="006A0782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E15380" w:rsidRDefault="00E15380" w:rsidP="00555B18">
      <w:pPr>
        <w:spacing w:after="0"/>
        <w:rPr>
          <w:rFonts w:ascii="Times New Roman" w:hAnsi="Times New Roman"/>
          <w:b/>
        </w:rPr>
      </w:pPr>
    </w:p>
    <w:p w:rsidR="00E15380" w:rsidRDefault="00E15380" w:rsidP="00555B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E15380" w:rsidSect="006A0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56" w:rsidRDefault="00157956" w:rsidP="00A0407A">
      <w:pPr>
        <w:spacing w:after="0" w:line="240" w:lineRule="auto"/>
      </w:pPr>
      <w:r>
        <w:separator/>
      </w:r>
    </w:p>
  </w:endnote>
  <w:endnote w:type="continuationSeparator" w:id="0">
    <w:p w:rsidR="00157956" w:rsidRDefault="00157956" w:rsidP="00A0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4D" w:rsidRDefault="007A4E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912997"/>
      <w:docPartObj>
        <w:docPartGallery w:val="Page Numbers (Bottom of Page)"/>
        <w:docPartUnique/>
      </w:docPartObj>
    </w:sdtPr>
    <w:sdtEndPr/>
    <w:sdtContent>
      <w:p w:rsidR="007A4E4D" w:rsidRDefault="007A4E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CC">
          <w:rPr>
            <w:noProof/>
          </w:rPr>
          <w:t>1</w:t>
        </w:r>
        <w:r>
          <w:fldChar w:fldCharType="end"/>
        </w:r>
      </w:p>
    </w:sdtContent>
  </w:sdt>
  <w:p w:rsidR="007A4E4D" w:rsidRDefault="007A4E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4D" w:rsidRDefault="007A4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56" w:rsidRDefault="00157956" w:rsidP="00A0407A">
      <w:pPr>
        <w:spacing w:after="0" w:line="240" w:lineRule="auto"/>
      </w:pPr>
      <w:r>
        <w:separator/>
      </w:r>
    </w:p>
  </w:footnote>
  <w:footnote w:type="continuationSeparator" w:id="0">
    <w:p w:rsidR="00157956" w:rsidRDefault="00157956" w:rsidP="00A0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4D" w:rsidRDefault="007A4E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4D" w:rsidRDefault="007A4E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4D" w:rsidRDefault="007A4E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BC2"/>
    <w:multiLevelType w:val="hybridMultilevel"/>
    <w:tmpl w:val="0440601E"/>
    <w:lvl w:ilvl="0" w:tplc="71BC9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E84"/>
    <w:multiLevelType w:val="hybridMultilevel"/>
    <w:tmpl w:val="D2FA431E"/>
    <w:lvl w:ilvl="0" w:tplc="71BC9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B"/>
    <w:rsid w:val="0000225C"/>
    <w:rsid w:val="0001285E"/>
    <w:rsid w:val="00014B00"/>
    <w:rsid w:val="00023532"/>
    <w:rsid w:val="00044630"/>
    <w:rsid w:val="00062000"/>
    <w:rsid w:val="000C6377"/>
    <w:rsid w:val="000F6014"/>
    <w:rsid w:val="000F7C63"/>
    <w:rsid w:val="001005CA"/>
    <w:rsid w:val="00157956"/>
    <w:rsid w:val="001642CA"/>
    <w:rsid w:val="00164739"/>
    <w:rsid w:val="00171E6A"/>
    <w:rsid w:val="0019590B"/>
    <w:rsid w:val="001B778C"/>
    <w:rsid w:val="001C05C0"/>
    <w:rsid w:val="001C74A8"/>
    <w:rsid w:val="001D3D59"/>
    <w:rsid w:val="001D5BF3"/>
    <w:rsid w:val="0021406C"/>
    <w:rsid w:val="0022347C"/>
    <w:rsid w:val="002235E2"/>
    <w:rsid w:val="0022460D"/>
    <w:rsid w:val="00234388"/>
    <w:rsid w:val="0024495D"/>
    <w:rsid w:val="00244F69"/>
    <w:rsid w:val="0027351C"/>
    <w:rsid w:val="0028654D"/>
    <w:rsid w:val="002A22FF"/>
    <w:rsid w:val="002B79F6"/>
    <w:rsid w:val="002C17FB"/>
    <w:rsid w:val="002D439A"/>
    <w:rsid w:val="002F1EAE"/>
    <w:rsid w:val="002F77CC"/>
    <w:rsid w:val="0034208D"/>
    <w:rsid w:val="003641A6"/>
    <w:rsid w:val="00394B83"/>
    <w:rsid w:val="00397347"/>
    <w:rsid w:val="003A57C9"/>
    <w:rsid w:val="003B1143"/>
    <w:rsid w:val="003D6077"/>
    <w:rsid w:val="003E2A69"/>
    <w:rsid w:val="003E6865"/>
    <w:rsid w:val="003F2990"/>
    <w:rsid w:val="004124EC"/>
    <w:rsid w:val="0041445D"/>
    <w:rsid w:val="00427A9A"/>
    <w:rsid w:val="00431575"/>
    <w:rsid w:val="0045116B"/>
    <w:rsid w:val="00452705"/>
    <w:rsid w:val="004644E7"/>
    <w:rsid w:val="004C5DA2"/>
    <w:rsid w:val="00506862"/>
    <w:rsid w:val="00545290"/>
    <w:rsid w:val="0055587E"/>
    <w:rsid w:val="00555B18"/>
    <w:rsid w:val="00565FFE"/>
    <w:rsid w:val="0057222C"/>
    <w:rsid w:val="00573025"/>
    <w:rsid w:val="00583712"/>
    <w:rsid w:val="005B0500"/>
    <w:rsid w:val="005B0D4E"/>
    <w:rsid w:val="005B562A"/>
    <w:rsid w:val="005E476D"/>
    <w:rsid w:val="005F0D90"/>
    <w:rsid w:val="005F3174"/>
    <w:rsid w:val="006311A9"/>
    <w:rsid w:val="006405ED"/>
    <w:rsid w:val="00654DCC"/>
    <w:rsid w:val="00656C4A"/>
    <w:rsid w:val="006974ED"/>
    <w:rsid w:val="006A0782"/>
    <w:rsid w:val="006A7F75"/>
    <w:rsid w:val="006B022C"/>
    <w:rsid w:val="006B29E9"/>
    <w:rsid w:val="006B3DB3"/>
    <w:rsid w:val="006B7CBA"/>
    <w:rsid w:val="006D7695"/>
    <w:rsid w:val="006F3088"/>
    <w:rsid w:val="006F44AB"/>
    <w:rsid w:val="00701B22"/>
    <w:rsid w:val="007071C9"/>
    <w:rsid w:val="00767EC1"/>
    <w:rsid w:val="00773D23"/>
    <w:rsid w:val="00774447"/>
    <w:rsid w:val="00786792"/>
    <w:rsid w:val="00793E7B"/>
    <w:rsid w:val="007A4E4D"/>
    <w:rsid w:val="007D4281"/>
    <w:rsid w:val="007D519E"/>
    <w:rsid w:val="0082477D"/>
    <w:rsid w:val="00826A6B"/>
    <w:rsid w:val="008342E4"/>
    <w:rsid w:val="00861499"/>
    <w:rsid w:val="00895DCD"/>
    <w:rsid w:val="008A2832"/>
    <w:rsid w:val="008D7E0E"/>
    <w:rsid w:val="008E1210"/>
    <w:rsid w:val="008E381E"/>
    <w:rsid w:val="008F302C"/>
    <w:rsid w:val="0091765C"/>
    <w:rsid w:val="00922DFB"/>
    <w:rsid w:val="0094142C"/>
    <w:rsid w:val="00942465"/>
    <w:rsid w:val="009522C0"/>
    <w:rsid w:val="009525A1"/>
    <w:rsid w:val="00976BE2"/>
    <w:rsid w:val="00982DA6"/>
    <w:rsid w:val="009967A7"/>
    <w:rsid w:val="009C1C5A"/>
    <w:rsid w:val="009C4F21"/>
    <w:rsid w:val="009C6D9F"/>
    <w:rsid w:val="009E0AD7"/>
    <w:rsid w:val="009F6FF2"/>
    <w:rsid w:val="00A0407A"/>
    <w:rsid w:val="00A40F9A"/>
    <w:rsid w:val="00A41F56"/>
    <w:rsid w:val="00A56694"/>
    <w:rsid w:val="00A760F8"/>
    <w:rsid w:val="00A9745D"/>
    <w:rsid w:val="00A97688"/>
    <w:rsid w:val="00AB29D0"/>
    <w:rsid w:val="00AC1982"/>
    <w:rsid w:val="00AC77E1"/>
    <w:rsid w:val="00AE3628"/>
    <w:rsid w:val="00AF5305"/>
    <w:rsid w:val="00B05938"/>
    <w:rsid w:val="00B309F3"/>
    <w:rsid w:val="00B570DB"/>
    <w:rsid w:val="00B6291C"/>
    <w:rsid w:val="00B969A6"/>
    <w:rsid w:val="00BA7DDD"/>
    <w:rsid w:val="00BB0497"/>
    <w:rsid w:val="00BC1892"/>
    <w:rsid w:val="00BC63F6"/>
    <w:rsid w:val="00BD781A"/>
    <w:rsid w:val="00BE3B0B"/>
    <w:rsid w:val="00BF793D"/>
    <w:rsid w:val="00C066CE"/>
    <w:rsid w:val="00C07D92"/>
    <w:rsid w:val="00C12BBE"/>
    <w:rsid w:val="00C15C71"/>
    <w:rsid w:val="00C23882"/>
    <w:rsid w:val="00C2388F"/>
    <w:rsid w:val="00C34901"/>
    <w:rsid w:val="00C610DE"/>
    <w:rsid w:val="00C6697E"/>
    <w:rsid w:val="00C84C6D"/>
    <w:rsid w:val="00CB5423"/>
    <w:rsid w:val="00CD3CEB"/>
    <w:rsid w:val="00CE4AC0"/>
    <w:rsid w:val="00CE6100"/>
    <w:rsid w:val="00CE6453"/>
    <w:rsid w:val="00D02B61"/>
    <w:rsid w:val="00D11198"/>
    <w:rsid w:val="00D13E1A"/>
    <w:rsid w:val="00D16DC2"/>
    <w:rsid w:val="00D26B8D"/>
    <w:rsid w:val="00D3046C"/>
    <w:rsid w:val="00D41DA2"/>
    <w:rsid w:val="00D778DF"/>
    <w:rsid w:val="00D82AED"/>
    <w:rsid w:val="00D90963"/>
    <w:rsid w:val="00D97E3B"/>
    <w:rsid w:val="00DA3B52"/>
    <w:rsid w:val="00DA42BC"/>
    <w:rsid w:val="00DA6218"/>
    <w:rsid w:val="00DB0545"/>
    <w:rsid w:val="00DB43EC"/>
    <w:rsid w:val="00DC1D30"/>
    <w:rsid w:val="00DD253A"/>
    <w:rsid w:val="00DD4954"/>
    <w:rsid w:val="00DE1DE3"/>
    <w:rsid w:val="00DF134E"/>
    <w:rsid w:val="00E15380"/>
    <w:rsid w:val="00E22B23"/>
    <w:rsid w:val="00E30D40"/>
    <w:rsid w:val="00E44180"/>
    <w:rsid w:val="00E46422"/>
    <w:rsid w:val="00E47F8E"/>
    <w:rsid w:val="00E67567"/>
    <w:rsid w:val="00E77F06"/>
    <w:rsid w:val="00E95558"/>
    <w:rsid w:val="00EA3440"/>
    <w:rsid w:val="00EA43AF"/>
    <w:rsid w:val="00EA6250"/>
    <w:rsid w:val="00EC2812"/>
    <w:rsid w:val="00EE3E70"/>
    <w:rsid w:val="00EE5CF5"/>
    <w:rsid w:val="00EF6361"/>
    <w:rsid w:val="00F0558D"/>
    <w:rsid w:val="00F11CBF"/>
    <w:rsid w:val="00F20D7D"/>
    <w:rsid w:val="00F81B14"/>
    <w:rsid w:val="00F82079"/>
    <w:rsid w:val="00F93F85"/>
    <w:rsid w:val="00FC2AA1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A99B"/>
  <w15:docId w15:val="{442A435D-20EF-4827-87A9-84B0A24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6">
    <w:name w:val="j16"/>
    <w:basedOn w:val="a"/>
    <w:rsid w:val="0050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506862"/>
  </w:style>
  <w:style w:type="character" w:customStyle="1" w:styleId="s2">
    <w:name w:val="s2"/>
    <w:rsid w:val="00506862"/>
  </w:style>
  <w:style w:type="character" w:styleId="a4">
    <w:name w:val="Hyperlink"/>
    <w:uiPriority w:val="99"/>
    <w:semiHidden/>
    <w:unhideWhenUsed/>
    <w:rsid w:val="005068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B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40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040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407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558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D82A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EF8-6A80-4BAD-9D2E-799639D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8778</Words>
  <Characters>50037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iqcomputer</dc:creator>
  <cp:lastModifiedBy>Пользователь Windows</cp:lastModifiedBy>
  <cp:revision>22</cp:revision>
  <cp:lastPrinted>2019-09-27T08:22:00Z</cp:lastPrinted>
  <dcterms:created xsi:type="dcterms:W3CDTF">2019-08-27T12:01:00Z</dcterms:created>
  <dcterms:modified xsi:type="dcterms:W3CDTF">2023-03-16T06:46:00Z</dcterms:modified>
</cp:coreProperties>
</file>